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/>
        <w:rPr>
          <w:rFonts w:ascii="Courier New" w:hAnsi="Courier New" w:eastAsia="Courier New" w:cs="Courier New"/>
          <w:sz w:val="24"/>
        </w:rPr>
      </w:pPr>
      <w:r>
        <w:rPr>
          <w:rFonts w:eastAsia="Courier New" w:cs="Courier New" w:ascii="Courier New" w:hAnsi="Courier New"/>
          <w:sz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b/>
          <w:i/>
          <w:color w:val="231F20"/>
          <w:sz w:val="24"/>
          <w:u w:val="single" w:color="FFFFFF"/>
        </w:rPr>
      </w:pPr>
      <w:r>
        <w:rPr>
          <w:rFonts w:eastAsia="Times New Roman" w:cs="Times New Roman" w:ascii="Times New Roman" w:hAnsi="Times New Roman"/>
          <w:b/>
          <w:i/>
          <w:color w:val="231F20"/>
          <w:sz w:val="24"/>
          <w:u w:val="single" w:color="FFFFFF"/>
        </w:rPr>
        <w:t>AVISO DE ABERTURA DE EDITAL DE LICITAÇÃO</w:t>
      </w:r>
    </w:p>
    <w:p>
      <w:pPr>
        <w:pStyle w:val="Normal"/>
        <w:spacing w:lineRule="auto" w:line="360"/>
        <w:jc w:val="both"/>
        <w:rPr/>
      </w:pPr>
      <w:r>
        <w:rPr>
          <w:rFonts w:eastAsia="Times New Roman" w:cs="Times New Roman" w:ascii="Times New Roman" w:hAnsi="Times New Roman"/>
          <w:color w:val="231F20"/>
          <w:sz w:val="24"/>
        </w:rPr>
        <w:tab/>
        <w:tab/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b/>
          <w:color w:val="231F20"/>
          <w:sz w:val="24"/>
        </w:rPr>
        <w:tab/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JOÃO PAULO BALBINOT, Prefeito de Quatro Irmãos/RS, no uso de suas atribuições legais, TORNA PÚBLICO, que fica aberto o seguinte Edital:  </w:t>
      </w:r>
      <w:r>
        <w:rPr>
          <w:rFonts w:eastAsia="Times New Roman" w:cs="Times New Roman" w:ascii="Times New Roman" w:hAnsi="Times New Roman"/>
          <w:b/>
          <w:color w:val="231F20"/>
          <w:sz w:val="24"/>
        </w:rPr>
        <w:t>CHAMAMENTO PUBLICO/CREDENCIAMENTO nº 6/2026</w:t>
      </w:r>
      <w:r>
        <w:rPr>
          <w:rFonts w:eastAsia="Times New Roman" w:cs="Times New Roman" w:ascii="Times New Roman" w:hAnsi="Times New Roman"/>
          <w:color w:val="231F20"/>
          <w:sz w:val="24"/>
        </w:rPr>
        <w:t xml:space="preserve">, com Objetivo de Chamamento Público tem por objeto o credenciamento de pessoas jurídicas especializadas para a prestação de serviços de exames laboratoriais de análises clínicas, visando atender aos pacientes do Sistema Único de Saúde (SUS) e da rede municipal de Quatro Irmãos/RS. O edital encontra-se à disposição no endereço eletrônico </w:t>
      </w:r>
      <w:hyperlink r:id="rId2">
        <w:r>
          <w:rPr>
            <w:rStyle w:val="Style9"/>
            <w:rFonts w:eastAsia="Times New Roman" w:cs="Times New Roman" w:ascii="Times New Roman" w:hAnsi="Times New Roman"/>
            <w:color w:val="0000FF"/>
            <w:sz w:val="24"/>
            <w:u w:val="single" w:color="FFFFFF"/>
          </w:rPr>
          <w:t>www.quatroirmaos.rs.gov.br</w:t>
        </w:r>
      </w:hyperlink>
      <w:r>
        <w:rPr>
          <w:rFonts w:eastAsia="Times New Roman" w:cs="Times New Roman" w:ascii="Times New Roman" w:hAnsi="Times New Roman"/>
          <w:color w:val="231F20"/>
          <w:sz w:val="24"/>
        </w:rPr>
        <w:t>, informações serão prestadas no Departamento de Licitações pelo fone (54) 99278-5494, (54) 99278-5472, (54) 99278-5543.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Quatro Irmãos – RS, 29/09/2026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JOÃO PAULO BALBINOT</w:t>
      </w:r>
    </w:p>
    <w:p>
      <w:pPr>
        <w:pStyle w:val="Normal"/>
        <w:pBdr/>
        <w:jc w:val="center"/>
        <w:rPr>
          <w:rFonts w:ascii="Times New Roman" w:hAnsi="Times New Roman" w:eastAsia="Times New Roman" w:cs="Times New Roman"/>
          <w:color w:val="231F20"/>
          <w:sz w:val="24"/>
        </w:rPr>
      </w:pPr>
      <w:r>
        <w:rPr>
          <w:rFonts w:eastAsia="Times New Roman" w:cs="Times New Roman" w:ascii="Times New Roman" w:hAnsi="Times New Roman"/>
          <w:color w:val="231F20"/>
          <w:sz w:val="24"/>
        </w:rPr>
        <w:t>Prefeito Municipal</w:t>
      </w:r>
    </w:p>
    <w:sectPr>
      <w:headerReference w:type="even" r:id="rId3"/>
      <w:headerReference w:type="default" r:id="rId4"/>
      <w:headerReference w:type="first" r:id="rId5"/>
      <w:type w:val="nextPage"/>
      <w:pgSz w:w="12240" w:h="15840"/>
      <w:pgMar w:left="1800" w:right="1800" w:gutter="0" w:header="720" w:top="1837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rPr/>
    </w:pPr>
    <w:r>
      <w:rPr/>
      <w:drawing>
        <wp:inline distT="0" distB="0" distL="0" distR="0">
          <wp:extent cx="5419725" cy="895350"/>
          <wp:effectExtent l="0" t="0" r="0" b="0"/>
          <wp:docPr id="1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rPr/>
    </w:pPr>
    <w:r>
      <w:rPr/>
      <w:drawing>
        <wp:inline distT="0" distB="0" distL="0" distR="0">
          <wp:extent cx="5419725" cy="895350"/>
          <wp:effectExtent l="0" t="0" r="0" b="0"/>
          <wp:docPr id="2" name="P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1972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lineRule="auto" w:line="240" w:before="0" w:after="0"/>
      <w:jc w:val="start"/>
    </w:pPr>
    <w:rPr>
      <w:rFonts w:ascii="Arial" w:hAnsi="Arial" w:eastAsia="Arial" w:cs="Arial"/>
      <w:color w:val="auto"/>
      <w:kern w:val="0"/>
      <w:sz w:val="20"/>
      <w:szCs w:val="20"/>
      <w:lang w:val="pt-BR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quatroirmaos.rs.gov.b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107</Words>
  <Characters>669</Characters>
  <CharactersWithSpaces>776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2026-09-29T11:29:27Z</dcterms:modified>
  <cp:revision>2</cp:revision>
  <dc:subject/>
  <dc:title/>
</cp:coreProperties>
</file>